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402"/>
        <w:gridCol w:w="1701"/>
        <w:gridCol w:w="2410"/>
      </w:tblGrid>
      <w:tr w:rsidR="005F2D35" w:rsidRPr="001B158A" w14:paraId="49B0E160" w14:textId="095337B3" w:rsidTr="005F2D35">
        <w:tc>
          <w:tcPr>
            <w:tcW w:w="2405" w:type="dxa"/>
            <w:vAlign w:val="center"/>
          </w:tcPr>
          <w:p w14:paraId="53B59783" w14:textId="4DBFD98D" w:rsidR="005F2D35" w:rsidRPr="001B158A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CFB71E" w14:textId="77777777" w:rsidR="005F2D35" w:rsidRPr="001B158A" w:rsidRDefault="005F2D35" w:rsidP="005F2D35">
            <w:pPr>
              <w:spacing w:after="120" w:line="240" w:lineRule="auto"/>
              <w:rPr>
                <w:rFonts w:asciiTheme="majorHAnsi" w:eastAsia="Cambria" w:hAnsiTheme="majorHAnsi" w:cstheme="majorHAnsi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1D455ECB" w14:textId="5F6A587E" w:rsidR="005F2D35" w:rsidRPr="001B158A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  <w:highlight w:val="yellow"/>
              </w:rPr>
              <w:t>Da compilare a cura del candidato</w:t>
            </w:r>
          </w:p>
        </w:tc>
        <w:tc>
          <w:tcPr>
            <w:tcW w:w="2410" w:type="dxa"/>
          </w:tcPr>
          <w:p w14:paraId="588C87F2" w14:textId="4E47B2C2" w:rsidR="005F2D35" w:rsidRPr="001B158A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  <w:highlight w:val="yellow"/>
              </w:rPr>
              <w:t>Da compilare a cura della commissione</w:t>
            </w:r>
          </w:p>
        </w:tc>
      </w:tr>
      <w:tr w:rsidR="005F2D35" w:rsidRPr="00D61D29" w14:paraId="33BA5E4D" w14:textId="2248386A" w:rsidTr="005F2D35">
        <w:tc>
          <w:tcPr>
            <w:tcW w:w="2405" w:type="dxa"/>
            <w:vAlign w:val="center"/>
          </w:tcPr>
          <w:p w14:paraId="21C2F3CC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TITOLI CULTURALI:</w:t>
            </w:r>
          </w:p>
          <w:p w14:paraId="4F0F9D5E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Voto di laurea in medicina</w:t>
            </w:r>
          </w:p>
          <w:p w14:paraId="25150B32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35B5428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Max </w:t>
            </w: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5</w:t>
            </w: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 punti così definiti:</w:t>
            </w:r>
          </w:p>
          <w:p w14:paraId="51B857F3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da 66 a 75: punti </w:t>
            </w: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0,5</w:t>
            </w:r>
          </w:p>
          <w:p w14:paraId="2812E1D1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da 76 a 85: punti </w:t>
            </w: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1</w:t>
            </w:r>
          </w:p>
          <w:p w14:paraId="776DCEE9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da 86 a 95: punti </w:t>
            </w: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2</w:t>
            </w:r>
          </w:p>
          <w:p w14:paraId="4AA7C57E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da 96 a 105: punti </w:t>
            </w: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3</w:t>
            </w:r>
          </w:p>
          <w:p w14:paraId="21504E90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da 106 a 110: punti </w:t>
            </w: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4</w:t>
            </w:r>
          </w:p>
          <w:p w14:paraId="20E2B159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110 e lode: punti </w:t>
            </w: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3CEF209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90AC2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F2D35" w:rsidRPr="00D61D29" w14:paraId="14969799" w14:textId="3B0E7C8F" w:rsidTr="005F2D35">
        <w:tc>
          <w:tcPr>
            <w:tcW w:w="2405" w:type="dxa"/>
            <w:vAlign w:val="center"/>
          </w:tcPr>
          <w:p w14:paraId="0FC087F1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ESPERIENZE DI MEDICO COMPETENTE PER LA SORVEGLIANZA SANITARIA IN AMMINISTRAZIONI PUBBLICHE O ENTI PUBBLICI</w:t>
            </w:r>
          </w:p>
        </w:tc>
        <w:tc>
          <w:tcPr>
            <w:tcW w:w="3402" w:type="dxa"/>
            <w:vAlign w:val="center"/>
          </w:tcPr>
          <w:p w14:paraId="682BE577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Max </w:t>
            </w: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10</w:t>
            </w: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 punti</w:t>
            </w:r>
          </w:p>
          <w:p w14:paraId="770EF9EB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2</w:t>
            </w: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 punti per ogni incarico</w:t>
            </w:r>
          </w:p>
        </w:tc>
        <w:tc>
          <w:tcPr>
            <w:tcW w:w="1701" w:type="dxa"/>
          </w:tcPr>
          <w:p w14:paraId="0E1CD66B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CD49C0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F2D35" w:rsidRPr="00D61D29" w14:paraId="760CD855" w14:textId="1F930F63" w:rsidTr="005F2D35">
        <w:tc>
          <w:tcPr>
            <w:tcW w:w="2405" w:type="dxa"/>
            <w:vAlign w:val="center"/>
          </w:tcPr>
          <w:p w14:paraId="7042795C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ESPERIENZE DI MEDICO COMPETENTE PER LA SORVEGLIANZA SANITARIA PRESSO STRUTTURE PRIVATE</w:t>
            </w:r>
          </w:p>
        </w:tc>
        <w:tc>
          <w:tcPr>
            <w:tcW w:w="3402" w:type="dxa"/>
            <w:vAlign w:val="center"/>
          </w:tcPr>
          <w:p w14:paraId="4136A1C7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Max </w:t>
            </w: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5</w:t>
            </w: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 punti</w:t>
            </w:r>
          </w:p>
          <w:p w14:paraId="67E923BC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1</w:t>
            </w: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 punti per ogni incarico</w:t>
            </w:r>
          </w:p>
        </w:tc>
        <w:tc>
          <w:tcPr>
            <w:tcW w:w="1701" w:type="dxa"/>
          </w:tcPr>
          <w:p w14:paraId="40B87E25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C20B20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F2D35" w:rsidRPr="00D61D29" w14:paraId="4D41DEC2" w14:textId="1A31B361" w:rsidTr="005F2D35">
        <w:tc>
          <w:tcPr>
            <w:tcW w:w="2405" w:type="dxa"/>
            <w:vAlign w:val="center"/>
          </w:tcPr>
          <w:p w14:paraId="65D42A70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 xml:space="preserve">TOTALE PUNTEGGIO </w:t>
            </w:r>
          </w:p>
        </w:tc>
        <w:tc>
          <w:tcPr>
            <w:tcW w:w="3402" w:type="dxa"/>
            <w:vAlign w:val="center"/>
          </w:tcPr>
          <w:p w14:paraId="176D0ABE" w14:textId="12219F04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5820DA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BB412A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</w:tbl>
    <w:p w14:paraId="70A959EE" w14:textId="77777777" w:rsidR="00412A13" w:rsidRDefault="00412A13"/>
    <w:p w14:paraId="7C35B6DC" w14:textId="77777777" w:rsidR="005F2D35" w:rsidRDefault="005F2D35"/>
    <w:p w14:paraId="45C833D1" w14:textId="77777777" w:rsidR="005F2D35" w:rsidRDefault="005F2D35"/>
    <w:p w14:paraId="2D82F9F9" w14:textId="77777777" w:rsidR="005F2D35" w:rsidRDefault="005F2D35"/>
    <w:p w14:paraId="1ED40ADA" w14:textId="77777777" w:rsidR="005F2D35" w:rsidRDefault="005F2D35"/>
    <w:p w14:paraId="6C6538CD" w14:textId="77777777" w:rsidR="005F2D35" w:rsidRDefault="005F2D35"/>
    <w:p w14:paraId="126F0DF3" w14:textId="77777777" w:rsidR="005F2D35" w:rsidRDefault="005F2D35"/>
    <w:p w14:paraId="6FA0ACB5" w14:textId="77777777" w:rsidR="005F2D35" w:rsidRDefault="005F2D35"/>
    <w:p w14:paraId="03CCEB6A" w14:textId="77777777" w:rsidR="005F2D35" w:rsidRDefault="005F2D35"/>
    <w:p w14:paraId="4A339173" w14:textId="77777777" w:rsidR="005F2D35" w:rsidRDefault="005F2D35"/>
    <w:p w14:paraId="6F807BA7" w14:textId="77777777" w:rsidR="005F2D35" w:rsidRDefault="005F2D35"/>
    <w:tbl>
      <w:tblPr>
        <w:tblW w:w="10067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7"/>
        <w:gridCol w:w="2552"/>
        <w:gridCol w:w="1559"/>
        <w:gridCol w:w="1559"/>
      </w:tblGrid>
      <w:tr w:rsidR="005F2D35" w:rsidRPr="00D61D29" w14:paraId="42A0F278" w14:textId="1051366C" w:rsidTr="005F2D35">
        <w:tc>
          <w:tcPr>
            <w:tcW w:w="4397" w:type="dxa"/>
            <w:vAlign w:val="center"/>
          </w:tcPr>
          <w:p w14:paraId="4B01D02E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lastRenderedPageBreak/>
              <w:t>TIPOLOGIA DI PRESTAZIONE</w:t>
            </w:r>
          </w:p>
        </w:tc>
        <w:tc>
          <w:tcPr>
            <w:tcW w:w="2552" w:type="dxa"/>
            <w:vAlign w:val="center"/>
          </w:tcPr>
          <w:p w14:paraId="1F9C590B" w14:textId="77777777" w:rsidR="005F2D35" w:rsidRPr="00D61D29" w:rsidRDefault="005F2D35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COMPENSO A BASE D’ASTA</w:t>
            </w:r>
          </w:p>
          <w:p w14:paraId="4C10B6CA" w14:textId="77777777" w:rsidR="005F2D35" w:rsidRDefault="005F2D35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PREVISTO </w:t>
            </w: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TOT</w:t>
            </w:r>
          </w:p>
          <w:p w14:paraId="38413B46" w14:textId="77777777" w:rsidR="005F2D35" w:rsidRPr="00D61D29" w:rsidRDefault="005F2D35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€ </w:t>
            </w: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1559" w:type="dxa"/>
            <w:vAlign w:val="center"/>
          </w:tcPr>
          <w:p w14:paraId="398BC8BE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PERIODICITÀ</w:t>
            </w:r>
          </w:p>
        </w:tc>
        <w:tc>
          <w:tcPr>
            <w:tcW w:w="1559" w:type="dxa"/>
          </w:tcPr>
          <w:p w14:paraId="79990D71" w14:textId="77777777" w:rsidR="005F2D35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VALORE OFFERTO</w:t>
            </w:r>
          </w:p>
          <w:p w14:paraId="16A186B5" w14:textId="2D5295C4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5F2D35">
              <w:rPr>
                <w:rFonts w:asciiTheme="majorHAnsi" w:eastAsia="Cambria" w:hAnsiTheme="majorHAnsi" w:cstheme="majorHAnsi"/>
                <w:color w:val="000000"/>
                <w:sz w:val="20"/>
                <w:szCs w:val="20"/>
              </w:rPr>
              <w:t>Da compilare a cura del candidato</w:t>
            </w:r>
          </w:p>
        </w:tc>
      </w:tr>
      <w:tr w:rsidR="00494E10" w:rsidRPr="00D61D29" w14:paraId="4CB36285" w14:textId="4DB98D71" w:rsidTr="005F2D35">
        <w:tc>
          <w:tcPr>
            <w:tcW w:w="4397" w:type="dxa"/>
            <w:vAlign w:val="center"/>
          </w:tcPr>
          <w:p w14:paraId="3382D071" w14:textId="77777777" w:rsidR="00494E10" w:rsidRPr="00D61D29" w:rsidRDefault="00494E10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Visita medica:</w:t>
            </w:r>
          </w:p>
          <w:p w14:paraId="3C8359A4" w14:textId="77777777" w:rsidR="00494E10" w:rsidRPr="00D61D29" w:rsidRDefault="00494E10" w:rsidP="005F2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periodica (art. 41, c.2, lettera b)</w:t>
            </w:r>
          </w:p>
          <w:p w14:paraId="1612B336" w14:textId="77777777" w:rsidR="00494E10" w:rsidRPr="00D61D29" w:rsidRDefault="00494E10" w:rsidP="005F2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su richiesta del lavoratore (art. 41, c.2, lettera c)</w:t>
            </w:r>
          </w:p>
          <w:p w14:paraId="6671CECB" w14:textId="77777777" w:rsidR="00494E10" w:rsidRPr="00D61D29" w:rsidRDefault="00494E10" w:rsidP="005F2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in occasione di cambio mansione (art. 41, c. 2, lettera c)</w:t>
            </w:r>
          </w:p>
          <w:p w14:paraId="37173A15" w14:textId="77777777" w:rsidR="00494E10" w:rsidRPr="00D61D29" w:rsidRDefault="00494E10" w:rsidP="005F2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alla cessazione del rapporto lavorativo nei casi previsti dalla normativa vigente (art. 41, c. 2, lettera e)</w:t>
            </w:r>
          </w:p>
          <w:p w14:paraId="111C0688" w14:textId="77777777" w:rsidR="00494E10" w:rsidRPr="00D61D29" w:rsidRDefault="00494E10" w:rsidP="005F2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visita medica precedente alla ripresa del lavoro a seguito di assenza per motivi di salute di durata superiore ai 60 giorni continuativi</w:t>
            </w:r>
          </w:p>
        </w:tc>
        <w:tc>
          <w:tcPr>
            <w:tcW w:w="2552" w:type="dxa"/>
            <w:vAlign w:val="center"/>
          </w:tcPr>
          <w:p w14:paraId="7B334D25" w14:textId="77777777" w:rsidR="00494E10" w:rsidRPr="00D61D29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FORFETTARIO</w:t>
            </w:r>
          </w:p>
          <w:p w14:paraId="7A23780D" w14:textId="77777777" w:rsidR="00494E10" w:rsidRPr="00D61D29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€ 1600</w:t>
            </w:r>
          </w:p>
        </w:tc>
        <w:tc>
          <w:tcPr>
            <w:tcW w:w="1559" w:type="dxa"/>
            <w:vAlign w:val="center"/>
          </w:tcPr>
          <w:p w14:paraId="3DC1956A" w14:textId="77777777" w:rsidR="00494E10" w:rsidRPr="00D61D29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Visita annuale al personale</w:t>
            </w:r>
          </w:p>
          <w:p w14:paraId="468DE5BD" w14:textId="77777777" w:rsidR="00494E10" w:rsidRPr="00D61D29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A corpo</w:t>
            </w:r>
          </w:p>
        </w:tc>
        <w:tc>
          <w:tcPr>
            <w:tcW w:w="1559" w:type="dxa"/>
            <w:vMerge w:val="restart"/>
          </w:tcPr>
          <w:p w14:paraId="3B09DA3D" w14:textId="77777777" w:rsidR="00494E10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</w:p>
          <w:p w14:paraId="7A8397A7" w14:textId="77777777" w:rsidR="00494E10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</w:p>
          <w:p w14:paraId="1F1EE935" w14:textId="77777777" w:rsidR="00494E10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</w:p>
          <w:p w14:paraId="3E88C82B" w14:textId="77777777" w:rsidR="00494E10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</w:p>
          <w:p w14:paraId="7F31EBAC" w14:textId="77777777" w:rsidR="00494E10" w:rsidRDefault="00494E10" w:rsidP="00494E10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Comprensivo delle visite mediche e dei sopralluoghi/riunioni</w:t>
            </w:r>
          </w:p>
          <w:p w14:paraId="1D71EEF8" w14:textId="77777777" w:rsidR="00494E10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</w:p>
          <w:p w14:paraId="338AB36E" w14:textId="77777777" w:rsidR="00494E10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</w:p>
          <w:p w14:paraId="1CB460CE" w14:textId="4FCCE63E" w:rsidR="00494E10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Max. 2</w:t>
            </w:r>
            <w:r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.000</w:t>
            </w:r>
          </w:p>
          <w:p w14:paraId="3B98A979" w14:textId="6B7D892F" w:rsidR="00494E10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Valore offerto</w:t>
            </w:r>
          </w:p>
          <w:p w14:paraId="62741106" w14:textId="54A0CECA" w:rsidR="00494E10" w:rsidRPr="00D61D29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…………………</w:t>
            </w:r>
          </w:p>
        </w:tc>
      </w:tr>
      <w:tr w:rsidR="00494E10" w:rsidRPr="00D61D29" w14:paraId="157A81EC" w14:textId="19BDFF61" w:rsidTr="005F2D35">
        <w:tc>
          <w:tcPr>
            <w:tcW w:w="4397" w:type="dxa"/>
            <w:vAlign w:val="center"/>
          </w:tcPr>
          <w:p w14:paraId="18D76082" w14:textId="77777777" w:rsidR="00494E10" w:rsidRPr="00D61D29" w:rsidRDefault="00494E10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Attività di Medico Competente (sopralluoghi, riunioni, custodia cartelle, trasmissione dati e quant’altro previsti dagli artt. 25, 29, 40, 41 del </w:t>
            </w:r>
            <w:proofErr w:type="spellStart"/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D.Lgs.</w:t>
            </w:r>
            <w:proofErr w:type="spellEnd"/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 n.81/2008) per anni uno</w:t>
            </w:r>
          </w:p>
        </w:tc>
        <w:tc>
          <w:tcPr>
            <w:tcW w:w="2552" w:type="dxa"/>
            <w:vAlign w:val="center"/>
          </w:tcPr>
          <w:p w14:paraId="199E2D0D" w14:textId="77777777" w:rsidR="00494E10" w:rsidRPr="00D61D29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€ 400,00</w:t>
            </w:r>
          </w:p>
        </w:tc>
        <w:tc>
          <w:tcPr>
            <w:tcW w:w="1559" w:type="dxa"/>
            <w:vAlign w:val="center"/>
          </w:tcPr>
          <w:p w14:paraId="64330CAF" w14:textId="77777777" w:rsidR="00494E10" w:rsidRPr="00D61D29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a corpo</w:t>
            </w:r>
          </w:p>
        </w:tc>
        <w:tc>
          <w:tcPr>
            <w:tcW w:w="1559" w:type="dxa"/>
            <w:vMerge/>
          </w:tcPr>
          <w:p w14:paraId="28FAEACE" w14:textId="77777777" w:rsidR="00494E10" w:rsidRPr="00D61D29" w:rsidRDefault="00494E10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5F2D35" w:rsidRPr="00D61D29" w14:paraId="638CB661" w14:textId="3D0EAE03" w:rsidTr="005F2D35">
        <w:tc>
          <w:tcPr>
            <w:tcW w:w="4397" w:type="dxa"/>
            <w:vAlign w:val="center"/>
          </w:tcPr>
          <w:p w14:paraId="17D7073D" w14:textId="77777777" w:rsidR="005F2D35" w:rsidRPr="00D61D29" w:rsidRDefault="005F2D35" w:rsidP="00A91743">
            <w:pPr>
              <w:spacing w:after="120" w:line="240" w:lineRule="auto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Visite mediche + esecuzione di esami di screening (spirometria, audiometria, oculistica, </w:t>
            </w:r>
            <w:proofErr w:type="spellStart"/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ecc</w:t>
            </w:r>
            <w:proofErr w:type="spellEnd"/>
            <w:r w:rsidRPr="00D61D29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…)</w:t>
            </w:r>
          </w:p>
        </w:tc>
        <w:tc>
          <w:tcPr>
            <w:tcW w:w="2552" w:type="dxa"/>
            <w:vAlign w:val="center"/>
          </w:tcPr>
          <w:p w14:paraId="2F3D7418" w14:textId="77777777" w:rsidR="005F2D35" w:rsidRPr="00D61D29" w:rsidRDefault="005F2D35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 xml:space="preserve">+ </w:t>
            </w:r>
            <w:r w:rsidRPr="00D61D29"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€ 40,00</w:t>
            </w:r>
          </w:p>
        </w:tc>
        <w:tc>
          <w:tcPr>
            <w:tcW w:w="1559" w:type="dxa"/>
            <w:vAlign w:val="center"/>
          </w:tcPr>
          <w:p w14:paraId="639B9AC0" w14:textId="77777777" w:rsidR="005F2D35" w:rsidRPr="00D61D29" w:rsidRDefault="005F2D35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 w:rsidRPr="00D61D29"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a visita</w:t>
            </w:r>
            <w:r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 xml:space="preserve"> in base alle necessità che potranno emergere</w:t>
            </w:r>
          </w:p>
        </w:tc>
        <w:tc>
          <w:tcPr>
            <w:tcW w:w="1559" w:type="dxa"/>
          </w:tcPr>
          <w:p w14:paraId="7736865F" w14:textId="77777777" w:rsidR="005F2D35" w:rsidRPr="00D61D29" w:rsidRDefault="005F2D35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5F2D35" w:rsidRPr="00D61D29" w14:paraId="113B47DE" w14:textId="77777777" w:rsidTr="003113B6">
        <w:tc>
          <w:tcPr>
            <w:tcW w:w="8508" w:type="dxa"/>
            <w:gridSpan w:val="3"/>
            <w:vAlign w:val="center"/>
          </w:tcPr>
          <w:p w14:paraId="672ECF62" w14:textId="2C184D6A" w:rsidR="005F2D35" w:rsidRPr="00D61D29" w:rsidRDefault="005F2D35" w:rsidP="005F2D35">
            <w:pPr>
              <w:spacing w:after="120" w:line="240" w:lineRule="auto"/>
              <w:jc w:val="right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>Inserire totale offerta economica</w:t>
            </w:r>
          </w:p>
        </w:tc>
        <w:tc>
          <w:tcPr>
            <w:tcW w:w="1559" w:type="dxa"/>
          </w:tcPr>
          <w:p w14:paraId="09D6D1CC" w14:textId="77777777" w:rsidR="005F2D35" w:rsidRPr="00D61D29" w:rsidRDefault="005F2D35" w:rsidP="00A91743">
            <w:pPr>
              <w:spacing w:after="120" w:line="240" w:lineRule="auto"/>
              <w:jc w:val="center"/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</w:tbl>
    <w:p w14:paraId="495B34B5" w14:textId="77777777" w:rsidR="005F2D35" w:rsidRDefault="005F2D35"/>
    <w:p w14:paraId="00ED011F" w14:textId="77777777" w:rsidR="005F2D35" w:rsidRDefault="005F2D35" w:rsidP="005F2D35"/>
    <w:p w14:paraId="782D7040" w14:textId="769191DB" w:rsidR="005F2D35" w:rsidRPr="005F2D35" w:rsidRDefault="005F2D35" w:rsidP="005F2D35">
      <w:pPr>
        <w:rPr>
          <w:rFonts w:ascii="Times New Roman" w:hAnsi="Times New Roman" w:cs="Times New Roman"/>
        </w:rPr>
      </w:pPr>
      <w:r w:rsidRPr="005F2D35">
        <w:rPr>
          <w:rFonts w:ascii="Times New Roman" w:hAnsi="Times New Roman" w:cs="Times New Roman"/>
        </w:rPr>
        <w:t xml:space="preserve">Il punteggio sarà assegnato secondo la seguente formula: </w:t>
      </w:r>
    </w:p>
    <w:p w14:paraId="03BA5838" w14:textId="41297CBE" w:rsidR="005F2D35" w:rsidRPr="005F2D35" w:rsidRDefault="005F2D35" w:rsidP="005F2D35">
      <w:pPr>
        <w:rPr>
          <w:rFonts w:ascii="Times New Roman" w:hAnsi="Times New Roman" w:cs="Times New Roman"/>
        </w:rPr>
      </w:pPr>
      <w:r w:rsidRPr="005F2D35">
        <w:rPr>
          <w:rFonts w:ascii="Times New Roman" w:hAnsi="Times New Roman" w:cs="Times New Roman"/>
        </w:rPr>
        <w:t xml:space="preserve">P= </w:t>
      </w:r>
      <w:proofErr w:type="spellStart"/>
      <w:r w:rsidRPr="005F2D35">
        <w:rPr>
          <w:rFonts w:ascii="Times New Roman" w:hAnsi="Times New Roman" w:cs="Times New Roman"/>
        </w:rPr>
        <w:t>Pmax</w:t>
      </w:r>
      <w:proofErr w:type="spellEnd"/>
      <w:r w:rsidRPr="005F2D35">
        <w:rPr>
          <w:rFonts w:ascii="Times New Roman" w:hAnsi="Times New Roman" w:cs="Times New Roman"/>
        </w:rPr>
        <w:t xml:space="preserve"> * (</w:t>
      </w:r>
      <w:proofErr w:type="spellStart"/>
      <w:r w:rsidRPr="005F2D35">
        <w:rPr>
          <w:rFonts w:ascii="Times New Roman" w:hAnsi="Times New Roman" w:cs="Times New Roman"/>
        </w:rPr>
        <w:t>V</w:t>
      </w:r>
      <w:r w:rsidRPr="005F2D35">
        <w:rPr>
          <w:rFonts w:ascii="Times New Roman" w:hAnsi="Times New Roman" w:cs="Times New Roman"/>
          <w:i/>
          <w:iCs/>
          <w:sz w:val="20"/>
          <w:szCs w:val="20"/>
        </w:rPr>
        <w:t>minoff</w:t>
      </w:r>
      <w:proofErr w:type="spellEnd"/>
      <w:r w:rsidRPr="005F2D35">
        <w:rPr>
          <w:rFonts w:ascii="Times New Roman" w:hAnsi="Times New Roman" w:cs="Times New Roman"/>
        </w:rPr>
        <w:t>/</w:t>
      </w:r>
      <w:proofErr w:type="spellStart"/>
      <w:r w:rsidRPr="005F2D35">
        <w:rPr>
          <w:rFonts w:ascii="Times New Roman" w:hAnsi="Times New Roman" w:cs="Times New Roman"/>
        </w:rPr>
        <w:t>V</w:t>
      </w:r>
      <w:r w:rsidRPr="005F2D35">
        <w:rPr>
          <w:rFonts w:ascii="Times New Roman" w:hAnsi="Times New Roman" w:cs="Times New Roman"/>
          <w:i/>
          <w:iCs/>
          <w:sz w:val="20"/>
          <w:szCs w:val="20"/>
        </w:rPr>
        <w:t>off</w:t>
      </w:r>
      <w:proofErr w:type="spellEnd"/>
      <w:r w:rsidRPr="005F2D35">
        <w:rPr>
          <w:rFonts w:ascii="Times New Roman" w:hAnsi="Times New Roman" w:cs="Times New Roman"/>
        </w:rPr>
        <w:t>)</w:t>
      </w:r>
    </w:p>
    <w:p w14:paraId="5153CAB7" w14:textId="77777777" w:rsidR="005F2D35" w:rsidRPr="005F2D35" w:rsidRDefault="005F2D35" w:rsidP="005F2D35">
      <w:pPr>
        <w:rPr>
          <w:rFonts w:ascii="Times New Roman" w:hAnsi="Times New Roman" w:cs="Times New Roman"/>
        </w:rPr>
      </w:pPr>
      <w:proofErr w:type="spellStart"/>
      <w:r w:rsidRPr="005F2D35">
        <w:rPr>
          <w:rFonts w:ascii="Times New Roman" w:hAnsi="Times New Roman" w:cs="Times New Roman"/>
        </w:rPr>
        <w:t>Pmax</w:t>
      </w:r>
      <w:proofErr w:type="spellEnd"/>
      <w:r w:rsidRPr="005F2D35">
        <w:rPr>
          <w:rFonts w:ascii="Times New Roman" w:hAnsi="Times New Roman" w:cs="Times New Roman"/>
        </w:rPr>
        <w:t xml:space="preserve"> corrisponde al punteggio massimo (50 punti)</w:t>
      </w:r>
    </w:p>
    <w:p w14:paraId="1694A5B3" w14:textId="77777777" w:rsidR="005F2D35" w:rsidRPr="005F2D35" w:rsidRDefault="005F2D35" w:rsidP="005F2D35">
      <w:pPr>
        <w:rPr>
          <w:rFonts w:ascii="Times New Roman" w:hAnsi="Times New Roman" w:cs="Times New Roman"/>
        </w:rPr>
      </w:pPr>
      <w:proofErr w:type="spellStart"/>
      <w:r w:rsidRPr="005F2D35">
        <w:rPr>
          <w:rFonts w:ascii="Times New Roman" w:hAnsi="Times New Roman" w:cs="Times New Roman"/>
        </w:rPr>
        <w:t>Voff</w:t>
      </w:r>
      <w:proofErr w:type="spellEnd"/>
      <w:r w:rsidRPr="005F2D35">
        <w:rPr>
          <w:rFonts w:ascii="Times New Roman" w:hAnsi="Times New Roman" w:cs="Times New Roman"/>
        </w:rPr>
        <w:t xml:space="preserve"> corrisponde al valore offerto dal concorrente preso in considerazione</w:t>
      </w:r>
    </w:p>
    <w:p w14:paraId="58AD0D39" w14:textId="5FA587FC" w:rsidR="005F2D35" w:rsidRPr="005F2D35" w:rsidRDefault="005F2D35" w:rsidP="005F2D35">
      <w:pPr>
        <w:rPr>
          <w:rFonts w:ascii="Times New Roman" w:hAnsi="Times New Roman" w:cs="Times New Roman"/>
        </w:rPr>
      </w:pPr>
      <w:proofErr w:type="spellStart"/>
      <w:r w:rsidRPr="005F2D35">
        <w:rPr>
          <w:rFonts w:ascii="Times New Roman" w:hAnsi="Times New Roman" w:cs="Times New Roman"/>
        </w:rPr>
        <w:t>Vminoff</w:t>
      </w:r>
      <w:proofErr w:type="spellEnd"/>
      <w:r w:rsidRPr="005F2D35">
        <w:rPr>
          <w:rFonts w:ascii="Times New Roman" w:hAnsi="Times New Roman" w:cs="Times New Roman"/>
        </w:rPr>
        <w:t xml:space="preserve"> corrisponde al valore più basso offerto tra tutti i concorrenti.</w:t>
      </w:r>
    </w:p>
    <w:sectPr w:rsidR="005F2D35" w:rsidRPr="005F2D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0B99" w14:textId="77777777" w:rsidR="005B1EA7" w:rsidRDefault="005B1EA7" w:rsidP="005F2D35">
      <w:pPr>
        <w:spacing w:after="0" w:line="240" w:lineRule="auto"/>
      </w:pPr>
      <w:r>
        <w:separator/>
      </w:r>
    </w:p>
  </w:endnote>
  <w:endnote w:type="continuationSeparator" w:id="0">
    <w:p w14:paraId="1AAFAAB3" w14:textId="77777777" w:rsidR="005B1EA7" w:rsidRDefault="005B1EA7" w:rsidP="005F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DC96" w14:textId="77777777" w:rsidR="005B1EA7" w:rsidRDefault="005B1EA7" w:rsidP="005F2D35">
      <w:pPr>
        <w:spacing w:after="0" w:line="240" w:lineRule="auto"/>
      </w:pPr>
      <w:r>
        <w:separator/>
      </w:r>
    </w:p>
  </w:footnote>
  <w:footnote w:type="continuationSeparator" w:id="0">
    <w:p w14:paraId="7DEC5D7E" w14:textId="77777777" w:rsidR="005B1EA7" w:rsidRDefault="005B1EA7" w:rsidP="005F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2367" w14:textId="52BEE298" w:rsidR="005F2D35" w:rsidRDefault="005F2D35">
    <w:pPr>
      <w:pStyle w:val="Intestazione"/>
    </w:pPr>
    <w:r>
      <w:t>ALLEGATO 2 – SCHEDA VALUTAZIONE DEL PUNTEGGIO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31F48"/>
    <w:multiLevelType w:val="multilevel"/>
    <w:tmpl w:val="8946A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387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35"/>
    <w:rsid w:val="00412A13"/>
    <w:rsid w:val="00494E10"/>
    <w:rsid w:val="005B1EA7"/>
    <w:rsid w:val="005F2D35"/>
    <w:rsid w:val="006213D4"/>
    <w:rsid w:val="006921EA"/>
    <w:rsid w:val="0081096A"/>
    <w:rsid w:val="00A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60D5"/>
  <w15:chartTrackingRefBased/>
  <w15:docId w15:val="{68CB0C6B-D79B-44A4-AD89-621CB217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2D35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2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2D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2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2D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2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2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2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2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2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2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2D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2D3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2D3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2D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2D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D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2D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2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2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2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2D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2D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2D3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2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2D3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2D35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F2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D35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F2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D35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Licia Marozzo</cp:lastModifiedBy>
  <cp:revision>2</cp:revision>
  <dcterms:created xsi:type="dcterms:W3CDTF">2025-03-20T07:46:00Z</dcterms:created>
  <dcterms:modified xsi:type="dcterms:W3CDTF">2025-03-20T08:46:00Z</dcterms:modified>
</cp:coreProperties>
</file>